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82" w:rsidRPr="008069E5" w:rsidRDefault="00921B82" w:rsidP="00921B82">
      <w:pPr>
        <w:autoSpaceDE w:val="0"/>
        <w:autoSpaceDN w:val="0"/>
        <w:adjustRightInd w:val="0"/>
        <w:ind w:left="5184"/>
        <w:rPr>
          <w:rFonts w:ascii="Times New Roman+FPEF" w:hAnsi="Times New Roman+FPEF" w:cs="Times New Roman+FPEF"/>
          <w:color w:val="000000"/>
        </w:rPr>
      </w:pPr>
      <w:r>
        <w:rPr>
          <w:rFonts w:ascii="Times New Roman+FPEF" w:hAnsi="Times New Roman+FPEF" w:cs="Times New Roman+FPEF"/>
        </w:rPr>
        <w:t xml:space="preserve">                </w:t>
      </w:r>
      <w:r w:rsidRPr="008069E5">
        <w:rPr>
          <w:rFonts w:ascii="Times New Roman+FPEF" w:hAnsi="Times New Roman+FPEF" w:cs="Times New Roman+FPEF"/>
          <w:color w:val="000000"/>
        </w:rPr>
        <w:t>PATVIRTINTA</w:t>
      </w:r>
    </w:p>
    <w:p w:rsidR="00921B82" w:rsidRPr="008069E5" w:rsidRDefault="00921B82" w:rsidP="00921B82">
      <w:pPr>
        <w:autoSpaceDE w:val="0"/>
        <w:autoSpaceDN w:val="0"/>
        <w:adjustRightInd w:val="0"/>
        <w:ind w:left="5184"/>
        <w:rPr>
          <w:rFonts w:ascii="Times New Roman+FPEF" w:hAnsi="Times New Roman+FPEF" w:cs="Times New Roman+FPEF"/>
          <w:color w:val="000000"/>
        </w:rPr>
      </w:pPr>
      <w:r w:rsidRPr="008069E5">
        <w:rPr>
          <w:rFonts w:ascii="Times New Roman+FPEF" w:hAnsi="Times New Roman+FPEF" w:cs="Times New Roman+FPEF"/>
          <w:color w:val="000000"/>
        </w:rPr>
        <w:t xml:space="preserve">                Gargždų „Minijos“ progimnazijos </w:t>
      </w:r>
    </w:p>
    <w:p w:rsidR="00921B82" w:rsidRPr="008069E5" w:rsidRDefault="00921B82" w:rsidP="00921B82">
      <w:pPr>
        <w:autoSpaceDE w:val="0"/>
        <w:autoSpaceDN w:val="0"/>
        <w:adjustRightInd w:val="0"/>
        <w:ind w:left="5184"/>
        <w:rPr>
          <w:rFonts w:ascii="Times New Roman+FPEF" w:hAnsi="Times New Roman+FPEF" w:cs="Times New Roman+FPEF"/>
          <w:color w:val="000000"/>
        </w:rPr>
      </w:pPr>
      <w:r w:rsidRPr="008069E5">
        <w:rPr>
          <w:rFonts w:ascii="Times New Roman+FPEF" w:hAnsi="Times New Roman+FPEF" w:cs="Times New Roman+FPEF"/>
          <w:color w:val="000000"/>
        </w:rPr>
        <w:t xml:space="preserve">                direktoriaus 2017 m. </w:t>
      </w:r>
      <w:r w:rsidR="00E10FA6">
        <w:rPr>
          <w:rFonts w:ascii="Times New Roman+FPEF" w:hAnsi="Times New Roman+FPEF" w:cs="Times New Roman+FPEF"/>
          <w:color w:val="000000"/>
        </w:rPr>
        <w:t xml:space="preserve">spalio </w:t>
      </w:r>
      <w:r w:rsidR="003A4862">
        <w:rPr>
          <w:rFonts w:ascii="Times New Roman+FPEF" w:hAnsi="Times New Roman+FPEF" w:cs="Times New Roman+FPEF"/>
          <w:color w:val="000000"/>
        </w:rPr>
        <w:t>25</w:t>
      </w:r>
      <w:r w:rsidRPr="008069E5">
        <w:rPr>
          <w:rFonts w:ascii="Times New Roman+FPEF" w:hAnsi="Times New Roman+FPEF" w:cs="Times New Roman+FPEF"/>
          <w:color w:val="000000"/>
        </w:rPr>
        <w:t xml:space="preserve"> d.</w:t>
      </w:r>
    </w:p>
    <w:p w:rsidR="00921B82" w:rsidRPr="008069E5" w:rsidRDefault="00921B82" w:rsidP="00921B82">
      <w:pPr>
        <w:autoSpaceDE w:val="0"/>
        <w:autoSpaceDN w:val="0"/>
        <w:adjustRightInd w:val="0"/>
        <w:ind w:left="5184"/>
        <w:rPr>
          <w:rFonts w:ascii="Times New Roman+FPEF" w:hAnsi="Times New Roman+FPEF" w:cs="Times New Roman+FPEF"/>
          <w:color w:val="000000"/>
        </w:rPr>
      </w:pPr>
      <w:r w:rsidRPr="008069E5">
        <w:rPr>
          <w:rFonts w:ascii="Times New Roman+FPEF" w:hAnsi="Times New Roman+FPEF" w:cs="Times New Roman+FPEF"/>
          <w:color w:val="000000"/>
        </w:rPr>
        <w:t xml:space="preserve">                 įsakymu Nr. </w:t>
      </w:r>
      <w:r w:rsidR="003A4862">
        <w:rPr>
          <w:rFonts w:ascii="Times New Roman+FPEF" w:hAnsi="Times New Roman+FPEF" w:cs="Times New Roman+FPEF"/>
          <w:color w:val="000000"/>
        </w:rPr>
        <w:t>1-34a</w:t>
      </w:r>
      <w:bookmarkStart w:id="0" w:name="_GoBack"/>
      <w:bookmarkEnd w:id="0"/>
    </w:p>
    <w:p w:rsidR="00921B82" w:rsidRPr="008069E5" w:rsidRDefault="00921B82" w:rsidP="00921B82">
      <w:pPr>
        <w:autoSpaceDE w:val="0"/>
        <w:autoSpaceDN w:val="0"/>
        <w:adjustRightInd w:val="0"/>
        <w:rPr>
          <w:rFonts w:ascii="Times New Roman Bold+FPEF" w:hAnsi="Times New Roman Bold+FPEF" w:cs="Times New Roman Bold+FPEF"/>
          <w:b/>
          <w:bCs/>
          <w:color w:val="000000"/>
        </w:rPr>
      </w:pPr>
    </w:p>
    <w:p w:rsidR="00921B82" w:rsidRPr="00A065FB" w:rsidRDefault="00921B82" w:rsidP="00921B82">
      <w:pPr>
        <w:autoSpaceDE w:val="0"/>
        <w:autoSpaceDN w:val="0"/>
        <w:adjustRightInd w:val="0"/>
        <w:rPr>
          <w:rFonts w:ascii="Times New Roman Bold+FPEF" w:hAnsi="Times New Roman Bold+FPEF" w:cs="Times New Roman Bold+FPEF"/>
          <w:b/>
          <w:bCs/>
        </w:rPr>
      </w:pPr>
    </w:p>
    <w:p w:rsidR="00921B82" w:rsidRPr="00A065FB" w:rsidRDefault="00921B82" w:rsidP="00921B82">
      <w:pPr>
        <w:autoSpaceDE w:val="0"/>
        <w:autoSpaceDN w:val="0"/>
        <w:adjustRightInd w:val="0"/>
        <w:jc w:val="center"/>
        <w:rPr>
          <w:rFonts w:ascii="Times New Roman Bold+FPEF" w:hAnsi="Times New Roman Bold+FPEF" w:cs="Times New Roman Bold+FPEF"/>
          <w:b/>
          <w:bCs/>
        </w:rPr>
      </w:pPr>
      <w:r w:rsidRPr="00A065FB">
        <w:rPr>
          <w:rFonts w:ascii="Times New Roman Bold+FPEF" w:hAnsi="Times New Roman Bold+FPEF" w:cs="Times New Roman Bold+FPEF"/>
          <w:b/>
          <w:bCs/>
        </w:rPr>
        <w:t xml:space="preserve">GARGŽDŲ </w:t>
      </w:r>
      <w:r w:rsidRPr="00A065FB">
        <w:rPr>
          <w:rFonts w:cs="Times New Roman Bold+FPEF"/>
          <w:b/>
          <w:bCs/>
        </w:rPr>
        <w:t>„MINIJOS“ PRO</w:t>
      </w:r>
      <w:r w:rsidRPr="00A065FB">
        <w:rPr>
          <w:rFonts w:ascii="Times New Roman Bold+FPEF" w:hAnsi="Times New Roman Bold+FPEF" w:cs="Times New Roman Bold+FPEF"/>
          <w:b/>
          <w:bCs/>
        </w:rPr>
        <w:t>GIMNAZIJOS ELEKTRONINIO</w:t>
      </w:r>
    </w:p>
    <w:p w:rsidR="00921B82" w:rsidRPr="00A065FB" w:rsidRDefault="00921B82" w:rsidP="00921B82">
      <w:pPr>
        <w:autoSpaceDE w:val="0"/>
        <w:autoSpaceDN w:val="0"/>
        <w:adjustRightInd w:val="0"/>
        <w:jc w:val="center"/>
        <w:rPr>
          <w:rFonts w:ascii="Times New Roman Bold+FPEF" w:hAnsi="Times New Roman Bold+FPEF" w:cs="Times New Roman Bold+FPEF"/>
          <w:b/>
          <w:bCs/>
        </w:rPr>
      </w:pPr>
      <w:r w:rsidRPr="00A065FB">
        <w:rPr>
          <w:rFonts w:ascii="Times New Roman Bold+FPEF" w:hAnsi="Times New Roman Bold+FPEF" w:cs="Times New Roman Bold+FPEF"/>
          <w:b/>
          <w:bCs/>
        </w:rPr>
        <w:t>DIENYNO TVARKYMO NUOSTATAI</w:t>
      </w:r>
    </w:p>
    <w:p w:rsidR="00921B82" w:rsidRDefault="00921B82" w:rsidP="00921B82">
      <w:pPr>
        <w:autoSpaceDE w:val="0"/>
        <w:autoSpaceDN w:val="0"/>
        <w:adjustRightInd w:val="0"/>
        <w:rPr>
          <w:rFonts w:ascii="Times New Roman Bold+FPEF" w:hAnsi="Times New Roman Bold+FPEF" w:cs="Times New Roman Bold+FPEF"/>
          <w:b/>
          <w:bCs/>
        </w:rPr>
      </w:pPr>
    </w:p>
    <w:p w:rsidR="00921B82" w:rsidRDefault="00921B82" w:rsidP="00921B82">
      <w:pPr>
        <w:numPr>
          <w:ilvl w:val="0"/>
          <w:numId w:val="2"/>
        </w:numPr>
        <w:tabs>
          <w:tab w:val="clear" w:pos="1080"/>
          <w:tab w:val="left" w:pos="284"/>
        </w:tabs>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PASKIRTIS</w:t>
      </w:r>
    </w:p>
    <w:p w:rsidR="00921B82" w:rsidRPr="00531663" w:rsidRDefault="00921B82" w:rsidP="00921B82">
      <w:pPr>
        <w:autoSpaceDE w:val="0"/>
        <w:autoSpaceDN w:val="0"/>
        <w:adjustRightInd w:val="0"/>
        <w:jc w:val="center"/>
        <w:rPr>
          <w:rFonts w:ascii="Times New Roman Bold+FPEF" w:hAnsi="Times New Roman Bold+FPEF" w:cs="Times New Roman Bold+FPEF"/>
          <w:b/>
          <w:bCs/>
        </w:rPr>
      </w:pPr>
    </w:p>
    <w:p w:rsidR="00921B82" w:rsidRDefault="00921B82" w:rsidP="00921B82">
      <w:pPr>
        <w:numPr>
          <w:ilvl w:val="0"/>
          <w:numId w:val="1"/>
        </w:numPr>
        <w:tabs>
          <w:tab w:val="clear" w:pos="1560"/>
          <w:tab w:val="left" w:pos="284"/>
        </w:tabs>
        <w:autoSpaceDE w:val="0"/>
        <w:autoSpaceDN w:val="0"/>
        <w:adjustRightInd w:val="0"/>
        <w:ind w:left="0" w:firstLine="840"/>
        <w:jc w:val="both"/>
        <w:rPr>
          <w:rFonts w:ascii="Times New Roman+FPEF" w:hAnsi="Times New Roman+FPEF" w:cs="Times New Roman+FPEF"/>
        </w:rPr>
      </w:pPr>
      <w:r w:rsidRPr="00615CC4">
        <w:rPr>
          <w:rFonts w:ascii="Times New Roman+FPEF" w:hAnsi="Times New Roman+FPEF" w:cs="Times New Roman+FPEF"/>
        </w:rPr>
        <w:t xml:space="preserve">Elektroninio dienyno tvarkymo nuostatai (toliau – Nuostatai) skirti Gargždų „Minijos“ progimnazijos </w:t>
      </w:r>
      <w:r>
        <w:rPr>
          <w:rFonts w:ascii="Times New Roman+FPEF" w:hAnsi="Times New Roman+FPEF" w:cs="Times New Roman+FPEF"/>
        </w:rPr>
        <w:t xml:space="preserve">(toliau – Progimnazija) </w:t>
      </w:r>
      <w:r w:rsidRPr="00615CC4">
        <w:rPr>
          <w:rFonts w:ascii="Times New Roman+FPEF" w:hAnsi="Times New Roman+FPEF" w:cs="Times New Roman+FPEF"/>
        </w:rPr>
        <w:t>vidaus naudojimui. Nuostatai parengti vadovaujantis</w:t>
      </w:r>
      <w:r>
        <w:rPr>
          <w:rFonts w:ascii="Times New Roman+FPEF" w:hAnsi="Times New Roman+FPEF" w:cs="Times New Roman+FPEF"/>
        </w:rPr>
        <w:t xml:space="preserve"> Dienynų sudarymo elektroninio dienyno duomenų pagrindu tvarkos aprašu, patvirtintu</w:t>
      </w:r>
      <w:r w:rsidRPr="00615CC4">
        <w:rPr>
          <w:rFonts w:ascii="Times New Roman+FPEF" w:hAnsi="Times New Roman+FPEF" w:cs="Times New Roman+FPEF"/>
        </w:rPr>
        <w:t xml:space="preserve"> Lietuvos Respublikos</w:t>
      </w:r>
      <w:r>
        <w:rPr>
          <w:rFonts w:ascii="Times New Roman+FPEF" w:hAnsi="Times New Roman+FPEF" w:cs="Times New Roman+FPEF"/>
        </w:rPr>
        <w:t xml:space="preserve"> </w:t>
      </w:r>
      <w:r w:rsidRPr="00615CC4">
        <w:rPr>
          <w:rFonts w:ascii="Times New Roman+FPEF" w:hAnsi="Times New Roman+FPEF" w:cs="Times New Roman+FPEF"/>
        </w:rPr>
        <w:t xml:space="preserve">švietimo ir mokslo ministro </w:t>
      </w:r>
      <w:smartTag w:uri="urn:schemas-microsoft-com:office:smarttags" w:element="metricconverter">
        <w:smartTagPr>
          <w:attr w:name="ProductID" w:val="2008 m"/>
        </w:smartTagPr>
        <w:r w:rsidRPr="00615CC4">
          <w:rPr>
            <w:rFonts w:ascii="Times New Roman+FPEF" w:hAnsi="Times New Roman+FPEF" w:cs="Times New Roman+FPEF"/>
          </w:rPr>
          <w:t>2008 m</w:t>
        </w:r>
      </w:smartTag>
      <w:r>
        <w:rPr>
          <w:rFonts w:ascii="Times New Roman+FPEF" w:hAnsi="Times New Roman+FPEF" w:cs="Times New Roman+FPEF"/>
        </w:rPr>
        <w:t>. liepos 4 d. įsakymu</w:t>
      </w:r>
      <w:r w:rsidRPr="00615CC4">
        <w:rPr>
          <w:rFonts w:ascii="Times New Roman+FPEF" w:hAnsi="Times New Roman+FPEF" w:cs="Times New Roman+FPEF"/>
        </w:rPr>
        <w:t xml:space="preserve"> Nr. ISAK -2008</w:t>
      </w:r>
      <w:r>
        <w:rPr>
          <w:rFonts w:ascii="Times New Roman+FPEF" w:hAnsi="Times New Roman+FPEF" w:cs="Times New Roman+FPEF"/>
        </w:rPr>
        <w:t xml:space="preserve"> (Lietuvos Respublikos švietimo ir mokslo ministro </w:t>
      </w:r>
      <w:smartTag w:uri="urn:schemas-microsoft-com:office:smarttags" w:element="metricconverter">
        <w:smartTagPr>
          <w:attr w:name="ProductID" w:val="2012 m"/>
        </w:smartTagPr>
        <w:r>
          <w:rPr>
            <w:rFonts w:ascii="Times New Roman+FPEF" w:hAnsi="Times New Roman+FPEF" w:cs="Times New Roman+FPEF"/>
          </w:rPr>
          <w:t>2012 m</w:t>
        </w:r>
      </w:smartTag>
      <w:r>
        <w:rPr>
          <w:rFonts w:ascii="Times New Roman+FPEF" w:hAnsi="Times New Roman+FPEF" w:cs="Times New Roman+FPEF"/>
        </w:rPr>
        <w:t>. spalio 16 d. įsakymo Nr. V–1463 redakcija). Lietuvos Respublikos švietimo ir mokslo ministerijos 2015 m. gruodžio 21 d. raštu Nr.SR – 5964 „Dėl elektroninio dienyno diegimo mokykloje ir jo paslaugų funkcionalumo“ .</w:t>
      </w:r>
    </w:p>
    <w:p w:rsidR="00921B82" w:rsidRDefault="00921B82" w:rsidP="00921B82">
      <w:pPr>
        <w:numPr>
          <w:ilvl w:val="0"/>
          <w:numId w:val="1"/>
        </w:numPr>
        <w:tabs>
          <w:tab w:val="clear" w:pos="1560"/>
          <w:tab w:val="left" w:pos="284"/>
        </w:tabs>
        <w:autoSpaceDE w:val="0"/>
        <w:autoSpaceDN w:val="0"/>
        <w:adjustRightInd w:val="0"/>
        <w:ind w:left="0" w:firstLine="840"/>
        <w:jc w:val="both"/>
        <w:rPr>
          <w:rFonts w:ascii="Times New Roman+FPEF" w:hAnsi="Times New Roman+FPEF" w:cs="Times New Roman+FPEF"/>
        </w:rPr>
      </w:pPr>
      <w:r w:rsidRPr="00615CC4">
        <w:rPr>
          <w:rFonts w:ascii="Times New Roman+FPEF" w:hAnsi="Times New Roman+FPEF" w:cs="Times New Roman+FPEF"/>
        </w:rPr>
        <w:t>Nuostatai reglamentuoja Gargždų „Minijos“ progimnazijos elektroninio dienyno</w:t>
      </w:r>
      <w:r>
        <w:rPr>
          <w:rFonts w:ascii="Times New Roman+FPEF" w:hAnsi="Times New Roman+FPEF" w:cs="Times New Roman+FPEF"/>
        </w:rPr>
        <w:t xml:space="preserve"> administravimo, </w:t>
      </w:r>
      <w:r w:rsidRPr="00615CC4">
        <w:rPr>
          <w:rFonts w:ascii="Times New Roman+FPEF" w:hAnsi="Times New Roman+FPEF" w:cs="Times New Roman+FPEF"/>
        </w:rPr>
        <w:t>tvarkymo, priežiūros ir dienyno sudarymo elektroninio dienyno duomenų</w:t>
      </w:r>
      <w:r>
        <w:rPr>
          <w:rFonts w:ascii="Times New Roman+FPEF" w:hAnsi="Times New Roman+FPEF" w:cs="Times New Roman+FPEF"/>
        </w:rPr>
        <w:t xml:space="preserve"> </w:t>
      </w:r>
      <w:r w:rsidRPr="00615CC4">
        <w:rPr>
          <w:rFonts w:ascii="Times New Roman+FPEF" w:hAnsi="Times New Roman+FPEF" w:cs="Times New Roman+FPEF"/>
        </w:rPr>
        <w:t>pagrindu, jo išspausdinimo ir perkėlimo į skaitmeninę laikmeną tvarką.</w:t>
      </w:r>
    </w:p>
    <w:p w:rsidR="00921B82" w:rsidRDefault="00921B82" w:rsidP="00921B82">
      <w:pPr>
        <w:numPr>
          <w:ilvl w:val="0"/>
          <w:numId w:val="1"/>
        </w:numPr>
        <w:tabs>
          <w:tab w:val="clear" w:pos="1560"/>
          <w:tab w:val="left" w:pos="284"/>
        </w:tabs>
        <w:autoSpaceDE w:val="0"/>
        <w:autoSpaceDN w:val="0"/>
        <w:adjustRightInd w:val="0"/>
        <w:ind w:left="0" w:firstLine="840"/>
        <w:jc w:val="both"/>
        <w:rPr>
          <w:rFonts w:ascii="Times New Roman+FPEF" w:hAnsi="Times New Roman+FPEF" w:cs="Times New Roman+FPEF"/>
        </w:rPr>
      </w:pPr>
      <w:r w:rsidRPr="00615CC4">
        <w:rPr>
          <w:rFonts w:ascii="Times New Roman+FPEF" w:hAnsi="Times New Roman+FPEF" w:cs="Times New Roman+FPEF"/>
        </w:rPr>
        <w:t>Nuostatuose vartojamos sąvokos: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 Bold+FPEF" w:hAnsi="Times New Roman Bold+FPEF" w:cs="Times New Roman Bold+FPEF"/>
          <w:b/>
          <w:bCs/>
        </w:rPr>
        <w:t xml:space="preserve">Elektroninis dienynas </w:t>
      </w:r>
      <w:r>
        <w:rPr>
          <w:rFonts w:ascii="Times New Roman+FPEF" w:hAnsi="Times New Roman+FPEF" w:cs="Times New Roman+FPEF"/>
        </w:rPr>
        <w:t>– dienynas, tvarkomas naudojant tam pritaikytas informacines ir komunikacines technologijas.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Kitos Nuostatuose vartojamos sąvokos atitinka Lietuvos Respublikos švietimo įstatyme (Žin., 1991, Nr. 23-593; 2003, Nr. 63-2853) ir kituose švietimą reglamentuojančiuose teisės aktuose vartojamas sąvokas.</w:t>
      </w:r>
    </w:p>
    <w:p w:rsidR="00921B82" w:rsidRDefault="00921B82" w:rsidP="00921B82">
      <w:pPr>
        <w:numPr>
          <w:ilvl w:val="0"/>
          <w:numId w:val="1"/>
        </w:numPr>
        <w:tabs>
          <w:tab w:val="clear" w:pos="1560"/>
          <w:tab w:val="num" w:pos="1080"/>
        </w:tabs>
        <w:autoSpaceDE w:val="0"/>
        <w:autoSpaceDN w:val="0"/>
        <w:adjustRightInd w:val="0"/>
        <w:ind w:left="0" w:firstLine="840"/>
        <w:jc w:val="both"/>
        <w:rPr>
          <w:rFonts w:ascii="Times New Roman+FPEF" w:hAnsi="Times New Roman+FPEF" w:cs="Times New Roman+FPEF"/>
        </w:rPr>
      </w:pPr>
      <w:r>
        <w:rPr>
          <w:rFonts w:ascii="Times New Roman+FPEF" w:hAnsi="Times New Roman+FPEF" w:cs="Times New Roman+FPEF"/>
        </w:rPr>
        <w:t>Dienynas elektroninio dienyno duomenų pagrindu sudaromas tvarkant identiškus skyrius ir įvedant tuos pačius duomenis kaip ir spausdintame dienyne, kurio formą tvirtina Lietuvos Respublikos švietimo ir mokslo ministras.</w:t>
      </w:r>
    </w:p>
    <w:p w:rsidR="00921B82" w:rsidRPr="00D745E9" w:rsidRDefault="00921B82" w:rsidP="00921B82">
      <w:pPr>
        <w:numPr>
          <w:ilvl w:val="0"/>
          <w:numId w:val="1"/>
        </w:numPr>
        <w:tabs>
          <w:tab w:val="clear" w:pos="1560"/>
          <w:tab w:val="num" w:pos="1080"/>
        </w:tabs>
        <w:autoSpaceDE w:val="0"/>
        <w:autoSpaceDN w:val="0"/>
        <w:adjustRightInd w:val="0"/>
        <w:ind w:left="0" w:firstLine="840"/>
        <w:jc w:val="both"/>
        <w:rPr>
          <w:rFonts w:ascii="Times New Roman+FPEF" w:hAnsi="Times New Roman+FPEF" w:cs="Times New Roman+FPEF"/>
        </w:rPr>
      </w:pPr>
      <w:r>
        <w:rPr>
          <w:rFonts w:ascii="Times New Roman+FPEF" w:hAnsi="Times New Roman+FPEF" w:cs="Times New Roman+FPEF"/>
        </w:rPr>
        <w:t>Progimnazija, priėmusi sprendimą pradinio ir pagrindinio ugdymo klasėse dienyną sudaryti elektroninio dienyno duomenų pagrindu, nevykdo mokinių ugdymo apskaitos spausdintame dienyne.</w:t>
      </w:r>
      <w:r w:rsidRPr="00D2675B">
        <w:rPr>
          <w:rFonts w:ascii="Times New Roman Bold+FPEF" w:hAnsi="Times New Roman Bold+FPEF" w:cs="Times New Roman Bold+FPEF"/>
          <w:b/>
          <w:bCs/>
        </w:rPr>
        <w:t xml:space="preserve"> </w:t>
      </w:r>
    </w:p>
    <w:p w:rsidR="00921B82" w:rsidRPr="00D745E9" w:rsidRDefault="00921B82" w:rsidP="00921B82">
      <w:pPr>
        <w:autoSpaceDE w:val="0"/>
        <w:autoSpaceDN w:val="0"/>
        <w:adjustRightInd w:val="0"/>
        <w:jc w:val="both"/>
        <w:rPr>
          <w:rFonts w:ascii="Times New Roman+FPEF" w:hAnsi="Times New Roman+FPEF" w:cs="Times New Roman+FPEF"/>
        </w:rPr>
      </w:pP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II. ASMENŲ, ADMINISTRUOJANČIŲ, PRIŽIŪRINČIŲ, TVARKANČIŲ MOKINIŲ</w:t>
      </w: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UGDOMOSIOS VEIKLOS APSKAITĄ ELEKTRONINIAME DIENYNE, FUNKCIJOS IR</w:t>
      </w: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ATSAKOMYBĖ</w:t>
      </w:r>
    </w:p>
    <w:p w:rsidR="00921B82" w:rsidRDefault="00921B82" w:rsidP="00921B82">
      <w:pPr>
        <w:autoSpaceDE w:val="0"/>
        <w:autoSpaceDN w:val="0"/>
        <w:adjustRightInd w:val="0"/>
        <w:ind w:firstLine="840"/>
        <w:jc w:val="center"/>
        <w:rPr>
          <w:rFonts w:ascii="Times New Roman Bold+FPEF" w:hAnsi="Times New Roman Bold+FPEF" w:cs="Times New Roman Bold+FPEF"/>
          <w:b/>
          <w:bCs/>
        </w:rPr>
      </w:pP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6. Progimnazijos elektroninio dienyno administratorius: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 xml:space="preserve">6.1. </w:t>
      </w:r>
      <w:r w:rsidRPr="006666E3">
        <w:rPr>
          <w:rFonts w:ascii="Times New Roman Bold+FPEF" w:hAnsi="Times New Roman Bold+FPEF" w:cs="Times New Roman Bold+FPEF"/>
          <w:bCs/>
        </w:rPr>
        <w:t>Progimnazijos</w:t>
      </w:r>
      <w:r>
        <w:rPr>
          <w:rFonts w:ascii="Times New Roman+FPEF" w:hAnsi="Times New Roman+FPEF" w:cs="Times New Roman+FPEF"/>
        </w:rPr>
        <w:t xml:space="preserve"> administratorius yra atsakingas už tai, kad būtų teisingai suvesta visa informacija, reikalinga elektroninio dienyno funkcionalumui: pamokų, mokinių atostogų laikas,</w:t>
      </w:r>
      <w:r w:rsidRPr="005A6E78">
        <w:rPr>
          <w:rFonts w:ascii="Times New Roman+FPEF" w:hAnsi="Times New Roman+FPEF" w:cs="Times New Roman+FPEF"/>
        </w:rPr>
        <w:t xml:space="preserve"> </w:t>
      </w:r>
      <w:r>
        <w:rPr>
          <w:rFonts w:ascii="Times New Roman+FPEF" w:hAnsi="Times New Roman+FPEF" w:cs="Times New Roman+FPEF"/>
        </w:rPr>
        <w:t>pradinio ugdymo pusmečių, pagrindinio ugdymo trimestrų intervalai, pažymių tipai, mokytojų bei mokinių sąrašai ir kt.;</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6.2. reikalui esant tikslina pamokų, pradinio ugdymo pusmečių, pagrindinio ugdymo trimestrų trukmės laiką;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6.3. išdalina mokytojų, mokinių ir mokinių tėvų prisijungimo duomenis, pametus ar užmiršus suteikia naujus prisijungimo duomenis;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6.4. sukuria naujai atsiradusias klases, įrašo pradinių klasių mokytojus (vadovus), dalykų mokytojus;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6.5. pagal administracijos pateiktą, nuolat kintantį mokinių ir mokytojų sąrašą, įrašo/ištrina atvykusius/išvykusius mokinius ir mokytojus;</w:t>
      </w:r>
    </w:p>
    <w:p w:rsidR="00921B82" w:rsidRPr="008C2DDF"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lastRenderedPageBreak/>
        <w:t xml:space="preserve">6.6. sukuria ir įrašo trūkstamus dalykus (dalykų pavadinimai įrašomi, vadovaujantis </w:t>
      </w:r>
      <w:r>
        <w:rPr>
          <w:rFonts w:ascii="Times New Roman Bold+FPEF" w:hAnsi="Times New Roman Bold+FPEF" w:cs="Times New Roman Bold+FPEF"/>
          <w:bCs/>
        </w:rPr>
        <w:t>p</w:t>
      </w:r>
      <w:r w:rsidRPr="00CD79CE">
        <w:rPr>
          <w:rFonts w:ascii="Times New Roman Bold+FPEF" w:hAnsi="Times New Roman Bold+FPEF" w:cs="Times New Roman Bold+FPEF"/>
          <w:bCs/>
        </w:rPr>
        <w:t>rogimnazijos</w:t>
      </w:r>
      <w:r>
        <w:rPr>
          <w:rFonts w:ascii="Times New Roman+FPEF" w:hAnsi="Times New Roman+FPEF" w:cs="Times New Roman+FPEF"/>
        </w:rPr>
        <w:t xml:space="preserve"> ugdymo planu);</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6.7. teikia elektroninio dienyno vartotojams konsultacijas, jei negali to padaryti pats, kreipiasi į progimnazijos informacinių technologijų specialistus, elektroninio dienyno TAMO administratorių.</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7. Klasių vadovai:</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 prasidėjus mokslo metams patikrina savo klasės mokinių sąrašus;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7.2. išvykus ar atvykus naujam mokiniui, apie tai informuoja elektroninio dienyno administratorių;</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7.3. patikrina savo klasės pamokų tvarkaraštį, apie netikslumus informuoja dalyko mokytoją;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7.4. pildo elektroninio dienyno funkciją „Klasės veiklos“;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7.5. pildo elektroninio dienyno funkciją „Tėvų susirinkimai“;</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7.6. gavę iš mokinio praleistas pamokas pateisinantį dokumentą, per dvi darbo dienas įveda duomenis į elektroninį dienyną;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7.7. pasibaigus mėnesiui per dvi darbo dienas pateikia lankomumo ataskaitas direktoriaus pavaduotojui ugdymui, kuruojančiam pradinių ir 5–8 klasių darbą;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7.8. tėvams, neturintiems galimybės prisijungti prie elektroninio dienyno, kas mėnesį išspausdina mokinio pažangumo ir lankomumo ataskaitas, pasibaigus pusmečiui/trimestrui išspausdina pusmečio/trimestro  pažangumo ir lankomumo ataskaitas;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 xml:space="preserve">7.9. vidaus žinutėmis bendrauja su mokiniais, jų tėvais, dirbančiais mokytojais, progimnazijos administracija; </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7.10. informuoja dalykų mokytojus per dvi darbo dienas, mokiniams išvykus/atvykus į/iš sanatorijos/kitos įstaigos, bei suteikia informaciją apie gautus sanatorijoje/kitoje įstaigoje dalykų įvertinimus;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7.11. paruošia elektroninio dienyno ataskaitas iš progimnazijos išeinantiems mokiniams;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7.12. pagal administracijos nurodymus formuoja savo klasės ataskaitas;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7.13. kiekvieną kartą atlikus saugaus elgesio instruktažą išspausdina šiuos lapus, pateikia mokiniams pasirašyti ir perduoda direktoriaus pavaduotojui ugdymui, kuruojančiam klasės vadovų veiklą;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7.14. pasibaigus mokslo metams, kartu su direktoriaus pavaduotoju ugdymui išspausdina skyrių „Mokinių mokymosi pasiekimų apskaitos suvestinė“.</w:t>
      </w:r>
    </w:p>
    <w:p w:rsidR="00921B82" w:rsidRPr="00855844" w:rsidRDefault="00921B82" w:rsidP="00921B82">
      <w:pPr>
        <w:autoSpaceDE w:val="0"/>
        <w:autoSpaceDN w:val="0"/>
        <w:adjustRightInd w:val="0"/>
        <w:ind w:firstLine="840"/>
        <w:jc w:val="both"/>
        <w:rPr>
          <w:rFonts w:ascii="Times New Roman Bold+FPEF" w:hAnsi="Times New Roman Bold+FPEF" w:cs="Times New Roman Bold+FPEF"/>
          <w:b/>
          <w:bCs/>
        </w:rPr>
      </w:pPr>
      <w:r w:rsidRPr="00855844">
        <w:rPr>
          <w:rFonts w:ascii="Times New Roman Bold+FPEF" w:hAnsi="Times New Roman Bold+FPEF" w:cs="Times New Roman Bold+FPEF"/>
          <w:b/>
          <w:bCs/>
        </w:rPr>
        <w:t xml:space="preserve">8. </w:t>
      </w:r>
      <w:r>
        <w:rPr>
          <w:rFonts w:ascii="Times New Roman Bold+FPEF" w:hAnsi="Times New Roman Bold+FPEF" w:cs="Times New Roman Bold+FPEF"/>
          <w:b/>
          <w:bCs/>
        </w:rPr>
        <w:t>M</w:t>
      </w:r>
      <w:r w:rsidRPr="00855844">
        <w:rPr>
          <w:rFonts w:ascii="Times New Roman Bold+FPEF" w:hAnsi="Times New Roman Bold+FPEF" w:cs="Times New Roman Bold+FPEF"/>
          <w:b/>
          <w:bCs/>
        </w:rPr>
        <w:t>okytojai:</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8.1. mokslo metų pradžioje sužymi savo klases, sudaro savo dalyko grupes (vaikų grupė,</w:t>
      </w:r>
      <w:r>
        <w:rPr>
          <w:rFonts w:ascii="Times New Roman+FPEF" w:hAnsi="Times New Roman+FPEF" w:cs="Times New Roman+FPEF"/>
        </w:rPr>
        <w:t xml:space="preserve"> </w:t>
      </w:r>
      <w:r w:rsidRPr="00855844">
        <w:rPr>
          <w:rFonts w:ascii="Times New Roman+FPEF" w:hAnsi="Times New Roman+FPEF" w:cs="Times New Roman+FPEF"/>
        </w:rPr>
        <w:t>dalyvaujanti vienoje pamokoje, bet sudaryta iš kelių klasių mokinių), pažymi jose esančius</w:t>
      </w:r>
      <w:r>
        <w:rPr>
          <w:rFonts w:ascii="Times New Roman+FPEF" w:hAnsi="Times New Roman+FPEF" w:cs="Times New Roman+FPEF"/>
        </w:rPr>
        <w:t xml:space="preserve"> </w:t>
      </w:r>
      <w:r w:rsidRPr="00855844">
        <w:rPr>
          <w:rFonts w:ascii="Times New Roman+FPEF" w:hAnsi="Times New Roman+FPEF" w:cs="Times New Roman+FPEF"/>
        </w:rPr>
        <w:t>mokinius;</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8.2. sudaro savo asmeninį tvarkaraštį;</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8.3. kasdien įveda pamokų duomenis: pamokos turinį, namų darbus, pažymius, pastabas</w:t>
      </w:r>
      <w:r>
        <w:rPr>
          <w:rFonts w:ascii="Times New Roman+FPEF" w:hAnsi="Times New Roman+FPEF" w:cs="Times New Roman+FPEF"/>
        </w:rPr>
        <w:t xml:space="preserve"> </w:t>
      </w:r>
      <w:r w:rsidRPr="00855844">
        <w:rPr>
          <w:rFonts w:ascii="Times New Roman+FPEF" w:hAnsi="Times New Roman+FPEF" w:cs="Times New Roman+FPEF"/>
        </w:rPr>
        <w:t>mokiniams, pažymi neatvykusius mokinius;</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8.4. prireikus keisti informaciją užrakintose sistemos srityse, kreipiasi į elektroninio dienyno</w:t>
      </w:r>
      <w:r>
        <w:rPr>
          <w:rFonts w:ascii="Times New Roman+FPEF" w:hAnsi="Times New Roman+FPEF" w:cs="Times New Roman+FPEF"/>
        </w:rPr>
        <w:t xml:space="preserve"> pro</w:t>
      </w:r>
      <w:r w:rsidRPr="00855844">
        <w:rPr>
          <w:rFonts w:ascii="Times New Roman+FPEF" w:hAnsi="Times New Roman+FPEF" w:cs="Times New Roman+FPEF"/>
        </w:rPr>
        <w:t>gimnazijos administratorių;</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8.5. pasibaigus pusmečiui</w:t>
      </w:r>
      <w:r>
        <w:rPr>
          <w:rFonts w:ascii="Times New Roman+FPEF" w:hAnsi="Times New Roman+FPEF" w:cs="Times New Roman+FPEF"/>
        </w:rPr>
        <w:t>/trimestrui</w:t>
      </w:r>
      <w:r w:rsidRPr="00855844">
        <w:rPr>
          <w:rFonts w:ascii="Times New Roman+FPEF" w:hAnsi="Times New Roman+FPEF" w:cs="Times New Roman+FPEF"/>
        </w:rPr>
        <w:t xml:space="preserve"> išveda pusmečio</w:t>
      </w:r>
      <w:r>
        <w:rPr>
          <w:rFonts w:ascii="Times New Roman+FPEF" w:hAnsi="Times New Roman+FPEF" w:cs="Times New Roman+FPEF"/>
        </w:rPr>
        <w:t>/trimestro</w:t>
      </w:r>
      <w:r w:rsidRPr="00855844">
        <w:rPr>
          <w:rFonts w:ascii="Times New Roman+FPEF" w:hAnsi="Times New Roman+FPEF" w:cs="Times New Roman+FPEF"/>
        </w:rPr>
        <w:t xml:space="preserve"> įvertinimus;</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8.6. kiekvieną kartą, atlikus saugaus elgesio instruktažą, išspausdina instruktuotų mokinių</w:t>
      </w:r>
      <w:r>
        <w:rPr>
          <w:rFonts w:ascii="Times New Roman+FPEF" w:hAnsi="Times New Roman+FPEF" w:cs="Times New Roman+FPEF"/>
        </w:rPr>
        <w:t xml:space="preserve"> </w:t>
      </w:r>
      <w:r w:rsidRPr="00855844">
        <w:rPr>
          <w:rFonts w:ascii="Times New Roman+FPEF" w:hAnsi="Times New Roman+FPEF" w:cs="Times New Roman+FPEF"/>
        </w:rPr>
        <w:t>sąrašus, pateikia mokiniams pasirašyti ir perduoda direktoriaus pavaduotojui ugdymui,</w:t>
      </w:r>
      <w:r>
        <w:rPr>
          <w:rFonts w:ascii="Times New Roman+FPEF" w:hAnsi="Times New Roman+FPEF" w:cs="Times New Roman+FPEF"/>
        </w:rPr>
        <w:t xml:space="preserve"> </w:t>
      </w:r>
      <w:r w:rsidRPr="00855844">
        <w:rPr>
          <w:rFonts w:ascii="Times New Roman+FPEF" w:hAnsi="Times New Roman+FPEF" w:cs="Times New Roman+FPEF"/>
        </w:rPr>
        <w:t xml:space="preserve">kuruojančiam klasės </w:t>
      </w:r>
      <w:r>
        <w:rPr>
          <w:rFonts w:ascii="Times New Roman+FPEF" w:hAnsi="Times New Roman+FPEF" w:cs="Times New Roman+FPEF"/>
        </w:rPr>
        <w:t>vadovų veiklą</w:t>
      </w:r>
      <w:r w:rsidRPr="00855844">
        <w:rPr>
          <w:rFonts w:ascii="Times New Roman+FPEF" w:hAnsi="Times New Roman+FPEF" w:cs="Times New Roman+FPEF"/>
        </w:rPr>
        <w:t>;</w:t>
      </w:r>
    </w:p>
    <w:p w:rsidR="00921B82" w:rsidRPr="00855844" w:rsidRDefault="00921B82" w:rsidP="00921B82">
      <w:pPr>
        <w:autoSpaceDE w:val="0"/>
        <w:autoSpaceDN w:val="0"/>
        <w:adjustRightInd w:val="0"/>
        <w:ind w:firstLine="840"/>
        <w:jc w:val="both"/>
        <w:rPr>
          <w:rFonts w:ascii="Times New Roman+FPEF" w:hAnsi="Times New Roman+FPEF" w:cs="Times New Roman+FPEF"/>
        </w:rPr>
      </w:pPr>
      <w:r w:rsidRPr="00855844">
        <w:rPr>
          <w:rFonts w:ascii="Times New Roman+FPEF" w:hAnsi="Times New Roman+FPEF" w:cs="Times New Roman+FPEF"/>
        </w:rPr>
        <w:t>8.7. vidaus žinutėmis bendrauja su mokiniai</w:t>
      </w:r>
      <w:r>
        <w:rPr>
          <w:rFonts w:ascii="Times New Roman+FPEF" w:hAnsi="Times New Roman+FPEF" w:cs="Times New Roman+FPEF"/>
        </w:rPr>
        <w:t>s, jų tėvais, klasių vadovais</w:t>
      </w:r>
      <w:r w:rsidRPr="00855844">
        <w:rPr>
          <w:rFonts w:ascii="Times New Roman+FPEF" w:hAnsi="Times New Roman+FPEF" w:cs="Times New Roman+FPEF"/>
        </w:rPr>
        <w:t xml:space="preserve">, </w:t>
      </w:r>
      <w:r>
        <w:rPr>
          <w:rFonts w:ascii="Times New Roman+FPEF" w:hAnsi="Times New Roman+FPEF" w:cs="Times New Roman+FPEF"/>
        </w:rPr>
        <w:t>pro</w:t>
      </w:r>
      <w:r w:rsidRPr="00855844">
        <w:rPr>
          <w:rFonts w:ascii="Times New Roman+FPEF" w:hAnsi="Times New Roman+FPEF" w:cs="Times New Roman+FPEF"/>
        </w:rPr>
        <w:t>gimnazijos</w:t>
      </w:r>
      <w:r>
        <w:rPr>
          <w:rFonts w:ascii="Times New Roman+FPEF" w:hAnsi="Times New Roman+FPEF" w:cs="Times New Roman+FPEF"/>
        </w:rPr>
        <w:t xml:space="preserve"> </w:t>
      </w:r>
      <w:r w:rsidRPr="00855844">
        <w:rPr>
          <w:rFonts w:ascii="Times New Roman+FPEF" w:hAnsi="Times New Roman+FPEF" w:cs="Times New Roman+FPEF"/>
        </w:rPr>
        <w:t>administracija.</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9. Sveikatos priežiūros specialistas: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9.1. ne vėliau kaip per du mėnesius nuo mokslo metų pradžios įveda į elektroninio dienyno sistemą mokinių sveikatos duomenis.</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10. Socialinis pedagogas: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10.1. stebi į rizikos grupę įtrauktų mokinių lankomumą, gautas pastabas;</w:t>
      </w:r>
    </w:p>
    <w:p w:rsidR="00921B82" w:rsidRDefault="00921B82" w:rsidP="00921B82">
      <w:pPr>
        <w:autoSpaceDE w:val="0"/>
        <w:autoSpaceDN w:val="0"/>
        <w:adjustRightInd w:val="0"/>
        <w:ind w:firstLine="840"/>
        <w:jc w:val="both"/>
        <w:rPr>
          <w:rFonts w:ascii="Times New Roman+FPEF" w:hAnsi="Times New Roman+FPEF" w:cs="Times New Roman+FPEF"/>
        </w:rPr>
      </w:pP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10.2. vidaus žinutėmis bendrauja su mokiniais, jų tėvais, mokytojais, klasių vadovais, progimnazijos administracija.</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11. Direktoriaus pavaduotojas ugdymui:</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11.1. vykdo elektroninio dienyno pildymo priežiūrą ir reikalingų ataskaitų parengimą pagal progimnazijos vadovų darbo pasiskirstymą;</w:t>
      </w:r>
    </w:p>
    <w:p w:rsidR="00921B82" w:rsidRPr="002713EB" w:rsidRDefault="00921B82" w:rsidP="00921B82">
      <w:pPr>
        <w:autoSpaceDE w:val="0"/>
        <w:autoSpaceDN w:val="0"/>
        <w:adjustRightInd w:val="0"/>
        <w:ind w:firstLine="840"/>
        <w:jc w:val="both"/>
        <w:rPr>
          <w:rFonts w:ascii="Times New Roman+FPEF" w:hAnsi="Times New Roman+FPEF" w:cs="Times New Roman+FPEF"/>
          <w:color w:val="000000"/>
        </w:rPr>
      </w:pPr>
      <w:r w:rsidRPr="002713EB">
        <w:rPr>
          <w:rFonts w:ascii="Times New Roman+FPEF" w:hAnsi="Times New Roman+FPEF" w:cs="Times New Roman+FPEF"/>
          <w:color w:val="000000"/>
        </w:rPr>
        <w:t>11.2. pildo tvarkaraščio pakeitimus.</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r>
        <w:rPr>
          <w:rFonts w:ascii="Times New Roman Bold+FPEF" w:hAnsi="Times New Roman Bold+FPEF" w:cs="Times New Roman Bold+FPEF"/>
          <w:b/>
          <w:bCs/>
        </w:rPr>
        <w:t>12. Progimnazijos direktorius: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12.1. užtikrina elektroninio dienyno veiklą, jo tvarkymą, informacijos saugumą, tikrumą ir patikimumą jame, elektroninio dienyno duomenų pagrindu dienyno sudarymą, jo išspausdinimą, perkėlimą į skaitmenines laikmenas, jo saugojimą teisės aktų nustatyta tvarka.</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 xml:space="preserve"> </w:t>
      </w:r>
    </w:p>
    <w:p w:rsidR="00921B82" w:rsidRDefault="00921B82" w:rsidP="00921B82">
      <w:pPr>
        <w:autoSpaceDE w:val="0"/>
        <w:autoSpaceDN w:val="0"/>
        <w:adjustRightInd w:val="0"/>
        <w:ind w:firstLine="840"/>
        <w:jc w:val="center"/>
        <w:rPr>
          <w:rFonts w:ascii="Times New Roman Bold+FPEF" w:hAnsi="Times New Roman Bold+FPEF" w:cs="Times New Roman Bold+FPEF"/>
          <w:b/>
          <w:bCs/>
        </w:rPr>
      </w:pPr>
      <w:r>
        <w:rPr>
          <w:rFonts w:ascii="Times New Roman Bold+FPEF" w:hAnsi="Times New Roman Bold+FPEF" w:cs="Times New Roman Bold+FPEF"/>
          <w:b/>
          <w:bCs/>
        </w:rPr>
        <w:t>III. ATSAKOMYBĖ</w:t>
      </w:r>
    </w:p>
    <w:p w:rsidR="00921B82" w:rsidRPr="00531663" w:rsidRDefault="00921B82" w:rsidP="00921B82">
      <w:pPr>
        <w:autoSpaceDE w:val="0"/>
        <w:autoSpaceDN w:val="0"/>
        <w:adjustRightInd w:val="0"/>
        <w:ind w:firstLine="840"/>
        <w:rPr>
          <w:rFonts w:ascii="Times New Roman+FPEF" w:hAnsi="Times New Roman+FPEF" w:cs="Times New Roman+FPEF"/>
        </w:rPr>
      </w:pP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13. Progimnazijos direktorius paskiria asmenis, atsakingus už elektroninio dienyno administravimo ir duomenų tikslinimo darbus.</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14. Už Nuostatų reikalavimų laikymosi priežiūrą atsakingi direktoriaus pavaduotojai pradiniam ir pagrindiniam ugdymui pagal progimnazijos vadovų pareigybių pasiskirstymą.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15. Nuostatų reikalavimų privalo laikytis progimnazijos socialinis pedagogas, sveikatos priežiūros specialistas, dalykų mokytojai, klasių vadovai, dirbantys su elektroniniu dienynu.</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IV.  DIENYNO SUDARYMO ELEKTRONINIO DIENYNO DUOMENŲ PAGRINDU,</w:t>
      </w: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IŠSPAUSDINIMAS, PERKĖLIMAS Į SKAITMENINĘ LAIKMENĄ</w:t>
      </w:r>
    </w:p>
    <w:p w:rsidR="00921B82" w:rsidRDefault="00921B82" w:rsidP="00921B82">
      <w:pPr>
        <w:autoSpaceDE w:val="0"/>
        <w:autoSpaceDN w:val="0"/>
        <w:adjustRightInd w:val="0"/>
        <w:jc w:val="center"/>
        <w:rPr>
          <w:rFonts w:ascii="Times New Roman Bold+FPEF" w:hAnsi="Times New Roman Bold+FPEF" w:cs="Times New Roman Bold+FPEF"/>
          <w:b/>
          <w:bCs/>
        </w:rPr>
      </w:pP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 Mokinių ugdymo apskaita per mokslo metus vykdoma elektroniniame dienyne „Tavo mokykla“ (TAMO). Ugdymo procesui pasibaigus, bet ne vėliau kaip iki paskutinės rugpjūčio mėnesio darbo dienos, progimnazijos direktoriaus pavaduotojai pradiniam ir pagrindiniam ugdymui pagal progimnazijos vadovų  pareigybių pasiskirstymą (toliau – direktoriaus pavaduotojai ugdymui):</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 xml:space="preserve">16.1. </w:t>
      </w:r>
      <w:r w:rsidRPr="000D1C45">
        <w:rPr>
          <w:rFonts w:ascii="Times New Roman+FPEF" w:hAnsi="Times New Roman+FPEF" w:cs="Times New Roman+FPEF"/>
        </w:rPr>
        <w:t>iš elektroninio dienyno privalo išspausdinti skyrių „Mokinių mokymosi pasiekimų apskaitos suvestinė“, išspausdintuose lapuose pasirašo, patvirtindamas(-a) duomenų teisingumą, tikrumą, ir įdeda į bylą, tvarkomą Dokumentų tvarkymo ir apskaitos taisyklių, patvirtintų Lietuvos vyriausiojo archyvaro 2011 m. liepos 4 d. įsakymu Nr. V-118 „Dėl Dokumentų tvarkymo ir apskaitos taisyklių patvirtinimo“ (toliau – Dokumentų tvarkymo ir apskaitos taisyklės), nustatyta tvarka;</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16.2. visą dienyną perkelia į skaitmeninę laikmeną;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16.3. teisės aktų nustatyta tvarka atsako už perkeltų į skaitmeninę laikmeną duomenų teisingumą, tikrumą ir autentiškumą;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16.4. dienyno skyriaus „Saugaus elgesio ir kiti instruktažai“, sudaryto elektroninio dienyno duomenų pagrindu, lapai išspausdinami kiekvieną kartą atlikus instruktažą. Mokiniai instruktažų lapuose pasirašo. „Saugaus elgesio ir kitų instruktažų“ lapai įsegami ir saugomi atskirame segtuve, esančiame direktoriaus pavaduotojo ugdymui, kuruojančiam klasės vadovų darbą, kabinete. Pasibaigus mokslo metams direktoriaus pavaduotojas ugdymui šiuos lapus įsega į sudaromą dienyną;</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16.5. mokinių ugdomąją veiklą vykdančiam asmeniui nutraukus darbo sutartį per mokslo metus, jo tvarkytą mokinių ugdymo apskaitą patikrina direktoriaus pavaduotojai ugdymui ir perduoda ją tvarkyti kitam asmeniui;</w:t>
      </w: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16.6. elektroninio dienyno pagrindu sudarytame dienyne nustačius klaidą – klaidingą žodį, tekstą ar įvertinimą, klaidą padaręs asmuo kartu su pavaduotoju ugdymui ją ištaiso. Tekstas ar įvertinimas –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921B82" w:rsidRDefault="00921B82" w:rsidP="00921B82">
      <w:pPr>
        <w:autoSpaceDE w:val="0"/>
        <w:autoSpaceDN w:val="0"/>
        <w:adjustRightInd w:val="0"/>
        <w:rPr>
          <w:rFonts w:ascii="Times New Roman Bold+FPEF" w:hAnsi="Times New Roman Bold+FPEF" w:cs="Times New Roman Bold+FPEF"/>
          <w:b/>
          <w:bCs/>
        </w:rPr>
      </w:pPr>
    </w:p>
    <w:p w:rsidR="00921B82" w:rsidRDefault="00921B82" w:rsidP="00921B82">
      <w:pPr>
        <w:autoSpaceDE w:val="0"/>
        <w:autoSpaceDN w:val="0"/>
        <w:adjustRightInd w:val="0"/>
        <w:jc w:val="center"/>
        <w:rPr>
          <w:rFonts w:ascii="Times New Roman Bold+FPEF" w:hAnsi="Times New Roman Bold+FPEF" w:cs="Times New Roman Bold+FPEF"/>
          <w:b/>
          <w:bCs/>
        </w:rPr>
      </w:pPr>
      <w:r>
        <w:rPr>
          <w:rFonts w:ascii="Times New Roman Bold+FPEF" w:hAnsi="Times New Roman Bold+FPEF" w:cs="Times New Roman Bold+FPEF"/>
          <w:b/>
          <w:bCs/>
        </w:rPr>
        <w:t>V. DIENYNO SAUGOJIMAS</w:t>
      </w:r>
    </w:p>
    <w:p w:rsidR="00921B82" w:rsidRDefault="00921B82" w:rsidP="00921B82">
      <w:pPr>
        <w:autoSpaceDE w:val="0"/>
        <w:autoSpaceDN w:val="0"/>
        <w:adjustRightInd w:val="0"/>
        <w:ind w:firstLine="840"/>
        <w:jc w:val="both"/>
        <w:rPr>
          <w:rFonts w:ascii="Times New Roman Bold+FPEF" w:hAnsi="Times New Roman Bold+FPEF" w:cs="Times New Roman Bold+FPEF"/>
          <w:b/>
          <w:bCs/>
        </w:rPr>
      </w:pPr>
    </w:p>
    <w:p w:rsidR="00921B82" w:rsidRDefault="00921B82" w:rsidP="00921B82">
      <w:pPr>
        <w:autoSpaceDE w:val="0"/>
        <w:autoSpaceDN w:val="0"/>
        <w:adjustRightInd w:val="0"/>
        <w:ind w:firstLine="840"/>
        <w:jc w:val="both"/>
        <w:rPr>
          <w:rFonts w:ascii="Times New Roman+FPEF" w:hAnsi="Times New Roman+FPEF" w:cs="Times New Roman+FPEF"/>
        </w:rPr>
      </w:pPr>
      <w:r>
        <w:rPr>
          <w:rFonts w:ascii="Times New Roman+FPEF" w:hAnsi="Times New Roman+FPEF" w:cs="Times New Roman+FPEF"/>
        </w:rPr>
        <w:t xml:space="preserve">17.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Pr>
            <w:rFonts w:ascii="Times New Roman+FPEF" w:hAnsi="Times New Roman+FPEF" w:cs="Times New Roman+FPEF"/>
          </w:rPr>
          <w:t>2005 m</w:t>
        </w:r>
      </w:smartTag>
      <w:r>
        <w:rPr>
          <w:rFonts w:ascii="Times New Roman+FPEF" w:hAnsi="Times New Roman+FPEF" w:cs="Times New Roman+FPEF"/>
        </w:rPr>
        <w:t xml:space="preserve">. rugpjūčio 29 d. įsakymu Nr. ISAK-1776/V-83 (Žin., 2005, Nr. 105-3907),  </w:t>
      </w:r>
      <w:smartTag w:uri="urn:schemas-microsoft-com:office:smarttags" w:element="metricconverter">
        <w:smartTagPr>
          <w:attr w:name="ProductID" w:val="2009 m"/>
        </w:smartTagPr>
        <w:r>
          <w:rPr>
            <w:rFonts w:ascii="Times New Roman+FPEF" w:hAnsi="Times New Roman+FPEF" w:cs="Times New Roman+FPEF"/>
          </w:rPr>
          <w:t>2009 m</w:t>
        </w:r>
      </w:smartTag>
      <w:r>
        <w:rPr>
          <w:rFonts w:ascii="Times New Roman+FPEF" w:hAnsi="Times New Roman+FPEF" w:cs="Times New Roman+FPEF"/>
        </w:rPr>
        <w:t>. liepos 3 d. įsakymu Nr. ISAK–1385/V–49 (Žin., 2009, Nr. 82–3435), nustatytą laiką.</w:t>
      </w:r>
    </w:p>
    <w:p w:rsidR="00921B82" w:rsidRDefault="00921B82" w:rsidP="00921B82">
      <w:pPr>
        <w:autoSpaceDE w:val="0"/>
        <w:autoSpaceDN w:val="0"/>
        <w:adjustRightInd w:val="0"/>
        <w:jc w:val="both"/>
        <w:rPr>
          <w:rFonts w:ascii="Times New Roman+FPEF" w:hAnsi="Times New Roman+FPEF" w:cs="Times New Roman+FPEF"/>
        </w:rPr>
      </w:pPr>
    </w:p>
    <w:p w:rsidR="00921B82" w:rsidRDefault="00921B82" w:rsidP="00921B82">
      <w:pPr>
        <w:autoSpaceDE w:val="0"/>
        <w:autoSpaceDN w:val="0"/>
        <w:adjustRightInd w:val="0"/>
        <w:jc w:val="both"/>
        <w:rPr>
          <w:rFonts w:ascii="Times New Roman+FPEF" w:hAnsi="Times New Roman+FPEF" w:cs="Times New Roman+FPEF"/>
        </w:rPr>
      </w:pPr>
    </w:p>
    <w:p w:rsidR="00921B82" w:rsidRDefault="00921B82" w:rsidP="00921B82">
      <w:pPr>
        <w:autoSpaceDE w:val="0"/>
        <w:autoSpaceDN w:val="0"/>
        <w:adjustRightInd w:val="0"/>
        <w:jc w:val="center"/>
        <w:rPr>
          <w:rFonts w:ascii="Times New Roman+FPEF" w:hAnsi="Times New Roman+FPEF" w:cs="Times New Roman+FPEF"/>
        </w:rPr>
      </w:pPr>
      <w:r>
        <w:rPr>
          <w:rFonts w:ascii="Times New Roman+FPEF" w:hAnsi="Times New Roman+FPEF" w:cs="Times New Roman+FPEF"/>
        </w:rPr>
        <w:t>–––––––––––––––––––––––––––––</w:t>
      </w:r>
    </w:p>
    <w:p w:rsidR="00921B82" w:rsidRDefault="00921B82" w:rsidP="00921B82">
      <w:pPr>
        <w:autoSpaceDE w:val="0"/>
        <w:autoSpaceDN w:val="0"/>
        <w:adjustRightInd w:val="0"/>
        <w:jc w:val="both"/>
        <w:rPr>
          <w:rFonts w:ascii="Times New Roman+FPEF" w:hAnsi="Times New Roman+FPEF" w:cs="Times New Roman+FPEF"/>
        </w:rPr>
      </w:pPr>
    </w:p>
    <w:p w:rsidR="00921B82" w:rsidRDefault="00921B82" w:rsidP="00921B82">
      <w:pPr>
        <w:autoSpaceDE w:val="0"/>
        <w:autoSpaceDN w:val="0"/>
        <w:adjustRightInd w:val="0"/>
        <w:jc w:val="both"/>
        <w:rPr>
          <w:rFonts w:ascii="Times New Roman+FPEF" w:hAnsi="Times New Roman+FPEF" w:cs="Times New Roman+FPEF"/>
        </w:rPr>
      </w:pPr>
    </w:p>
    <w:p w:rsidR="00921B82" w:rsidRDefault="00921B82" w:rsidP="00921B82">
      <w:pPr>
        <w:autoSpaceDE w:val="0"/>
        <w:autoSpaceDN w:val="0"/>
        <w:adjustRightInd w:val="0"/>
        <w:jc w:val="both"/>
        <w:rPr>
          <w:rFonts w:ascii="Times New Roman+FPEF" w:hAnsi="Times New Roman+FPEF" w:cs="Times New Roman+FPEF"/>
        </w:rPr>
      </w:pPr>
    </w:p>
    <w:p w:rsidR="00B66545" w:rsidRDefault="00B66545"/>
    <w:sectPr w:rsidR="00B66545" w:rsidSect="00921B82">
      <w:headerReference w:type="even" r:id="rId7"/>
      <w:headerReference w:type="default" r:id="rId8"/>
      <w:footerReference w:type="even" r:id="rId9"/>
      <w:footerReference w:type="default" r:id="rId10"/>
      <w:pgSz w:w="11906" w:h="16838"/>
      <w:pgMar w:top="1134" w:right="567" w:bottom="1134" w:left="1701" w:header="567" w:footer="567" w:gutter="0"/>
      <w:pgNumType w:chapStyle="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1E" w:rsidRDefault="00682D1E">
      <w:r>
        <w:separator/>
      </w:r>
    </w:p>
  </w:endnote>
  <w:endnote w:type="continuationSeparator" w:id="0">
    <w:p w:rsidR="00682D1E" w:rsidRDefault="0068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Calibri Light">
    <w:altName w:val="Calibri"/>
    <w:panose1 w:val="020B0604020202020204"/>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E" w:rsidRDefault="00A97160" w:rsidP="00EF587A">
    <w:pPr>
      <w:pStyle w:val="Footer"/>
      <w:framePr w:wrap="around" w:vAnchor="text" w:hAnchor="margin" w:xAlign="right" w:y="1"/>
      <w:rPr>
        <w:rStyle w:val="PageNumber"/>
      </w:rPr>
    </w:pPr>
    <w:r>
      <w:rPr>
        <w:rStyle w:val="PageNumber"/>
      </w:rPr>
      <w:fldChar w:fldCharType="begin"/>
    </w:r>
    <w:r w:rsidR="00921B82">
      <w:rPr>
        <w:rStyle w:val="PageNumber"/>
      </w:rPr>
      <w:instrText xml:space="preserve">PAGE  </w:instrText>
    </w:r>
    <w:r>
      <w:rPr>
        <w:rStyle w:val="PageNumber"/>
      </w:rPr>
      <w:fldChar w:fldCharType="end"/>
    </w:r>
  </w:p>
  <w:p w:rsidR="00D4058E" w:rsidRDefault="00682D1E" w:rsidP="00B16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E" w:rsidRDefault="00682D1E" w:rsidP="00EF587A">
    <w:pPr>
      <w:pStyle w:val="Footer"/>
      <w:framePr w:wrap="around" w:vAnchor="text" w:hAnchor="margin" w:xAlign="right" w:y="1"/>
      <w:ind w:right="360"/>
      <w:rPr>
        <w:rStyle w:val="PageNumber"/>
      </w:rPr>
    </w:pPr>
  </w:p>
  <w:p w:rsidR="00D4058E" w:rsidRDefault="00682D1E" w:rsidP="00B16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1E" w:rsidRDefault="00682D1E">
      <w:r>
        <w:separator/>
      </w:r>
    </w:p>
  </w:footnote>
  <w:footnote w:type="continuationSeparator" w:id="0">
    <w:p w:rsidR="00682D1E" w:rsidRDefault="0068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E" w:rsidRDefault="00A97160" w:rsidP="002B1AAE">
    <w:pPr>
      <w:pStyle w:val="Header"/>
      <w:framePr w:wrap="around" w:vAnchor="text" w:hAnchor="margin" w:xAlign="center" w:y="1"/>
      <w:rPr>
        <w:rStyle w:val="PageNumber"/>
      </w:rPr>
    </w:pPr>
    <w:r>
      <w:rPr>
        <w:rStyle w:val="PageNumber"/>
      </w:rPr>
      <w:fldChar w:fldCharType="begin"/>
    </w:r>
    <w:r w:rsidR="00921B82">
      <w:rPr>
        <w:rStyle w:val="PageNumber"/>
      </w:rPr>
      <w:instrText xml:space="preserve">PAGE  </w:instrText>
    </w:r>
    <w:r>
      <w:rPr>
        <w:rStyle w:val="PageNumber"/>
      </w:rPr>
      <w:fldChar w:fldCharType="end"/>
    </w:r>
  </w:p>
  <w:p w:rsidR="00D4058E" w:rsidRDefault="00682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E" w:rsidRDefault="00682D1E" w:rsidP="00A5476B">
    <w:pPr>
      <w:pStyle w:val="Header"/>
      <w:framePr w:wrap="around" w:vAnchor="text" w:hAnchor="margin" w:xAlign="center" w:y="1"/>
      <w:rPr>
        <w:rStyle w:val="PageNumber"/>
      </w:rPr>
    </w:pPr>
  </w:p>
  <w:p w:rsidR="00D4058E" w:rsidRDefault="00682D1E" w:rsidP="002B1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399D"/>
    <w:multiLevelType w:val="hybridMultilevel"/>
    <w:tmpl w:val="64E401E8"/>
    <w:lvl w:ilvl="0" w:tplc="0427000F">
      <w:start w:val="1"/>
      <w:numFmt w:val="decimal"/>
      <w:lvlText w:val="%1."/>
      <w:lvlJc w:val="left"/>
      <w:pPr>
        <w:tabs>
          <w:tab w:val="num" w:pos="1560"/>
        </w:tabs>
        <w:ind w:left="1560" w:hanging="360"/>
      </w:p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1">
    <w:nsid w:val="44484EE4"/>
    <w:multiLevelType w:val="hybridMultilevel"/>
    <w:tmpl w:val="FA2AE5D0"/>
    <w:lvl w:ilvl="0" w:tplc="98CC716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921B82"/>
    <w:rsid w:val="003A4862"/>
    <w:rsid w:val="005B13F4"/>
    <w:rsid w:val="00682D1E"/>
    <w:rsid w:val="008A396B"/>
    <w:rsid w:val="00921B82"/>
    <w:rsid w:val="00A97160"/>
    <w:rsid w:val="00B66545"/>
    <w:rsid w:val="00E10F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8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1B82"/>
    <w:pPr>
      <w:tabs>
        <w:tab w:val="center" w:pos="4819"/>
        <w:tab w:val="right" w:pos="9638"/>
      </w:tabs>
    </w:pPr>
  </w:style>
  <w:style w:type="character" w:customStyle="1" w:styleId="FooterChar">
    <w:name w:val="Footer Char"/>
    <w:basedOn w:val="DefaultParagraphFont"/>
    <w:link w:val="Footer"/>
    <w:rsid w:val="00921B82"/>
    <w:rPr>
      <w:rFonts w:ascii="Times New Roman" w:eastAsia="Times New Roman" w:hAnsi="Times New Roman" w:cs="Times New Roman"/>
      <w:sz w:val="24"/>
      <w:szCs w:val="24"/>
      <w:lang w:eastAsia="lt-LT"/>
    </w:rPr>
  </w:style>
  <w:style w:type="character" w:styleId="PageNumber">
    <w:name w:val="page number"/>
    <w:basedOn w:val="DefaultParagraphFont"/>
    <w:rsid w:val="00921B82"/>
  </w:style>
  <w:style w:type="paragraph" w:styleId="Header">
    <w:name w:val="header"/>
    <w:basedOn w:val="Normal"/>
    <w:link w:val="HeaderChar"/>
    <w:rsid w:val="00921B82"/>
    <w:pPr>
      <w:tabs>
        <w:tab w:val="center" w:pos="4819"/>
        <w:tab w:val="right" w:pos="9638"/>
      </w:tabs>
    </w:pPr>
  </w:style>
  <w:style w:type="character" w:customStyle="1" w:styleId="HeaderChar">
    <w:name w:val="Header Char"/>
    <w:basedOn w:val="DefaultParagraphFont"/>
    <w:link w:val="Header"/>
    <w:rsid w:val="00921B82"/>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A4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62"/>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6368</Words>
  <Characters>3631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Baublienė</dc:creator>
  <cp:lastModifiedBy>Asus</cp:lastModifiedBy>
  <cp:revision>2</cp:revision>
  <cp:lastPrinted>2017-11-14T06:59:00Z</cp:lastPrinted>
  <dcterms:created xsi:type="dcterms:W3CDTF">2017-11-22T18:57:00Z</dcterms:created>
  <dcterms:modified xsi:type="dcterms:W3CDTF">2017-11-22T18:57:00Z</dcterms:modified>
</cp:coreProperties>
</file>